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FC" w:rsidRDefault="00986DFC" w:rsidP="00986DFC">
      <w:pPr>
        <w:jc w:val="center"/>
        <w:rPr>
          <w:b/>
          <w:sz w:val="28"/>
          <w:szCs w:val="28"/>
        </w:rPr>
      </w:pPr>
      <w:r w:rsidRPr="00520910">
        <w:rPr>
          <w:b/>
          <w:sz w:val="28"/>
          <w:szCs w:val="28"/>
        </w:rPr>
        <w:t>Ronald L. (Ron) Higgins</w:t>
      </w:r>
    </w:p>
    <w:p w:rsidR="00913D2D" w:rsidRDefault="00986DFC" w:rsidP="00986DFC">
      <w:pPr>
        <w:jc w:val="center"/>
        <w:rPr>
          <w:b/>
          <w:sz w:val="28"/>
          <w:szCs w:val="28"/>
        </w:rPr>
      </w:pPr>
      <w:r w:rsidRPr="00520910">
        <w:rPr>
          <w:b/>
          <w:sz w:val="28"/>
          <w:szCs w:val="28"/>
        </w:rPr>
        <w:t xml:space="preserve"> </w:t>
      </w:r>
      <w:proofErr w:type="gramStart"/>
      <w:r w:rsidRPr="00520910">
        <w:rPr>
          <w:b/>
          <w:sz w:val="28"/>
          <w:szCs w:val="28"/>
        </w:rPr>
        <w:t>for</w:t>
      </w:r>
      <w:proofErr w:type="gramEnd"/>
      <w:r w:rsidRPr="00520910">
        <w:rPr>
          <w:b/>
          <w:sz w:val="28"/>
          <w:szCs w:val="28"/>
        </w:rPr>
        <w:t xml:space="preserve"> </w:t>
      </w:r>
    </w:p>
    <w:p w:rsidR="00986DFC" w:rsidRPr="00520910" w:rsidRDefault="00986DFC" w:rsidP="00986DFC">
      <w:pPr>
        <w:jc w:val="center"/>
        <w:rPr>
          <w:b/>
          <w:sz w:val="28"/>
          <w:szCs w:val="28"/>
        </w:rPr>
      </w:pPr>
      <w:r w:rsidRPr="00520910">
        <w:rPr>
          <w:b/>
          <w:sz w:val="28"/>
          <w:szCs w:val="28"/>
        </w:rPr>
        <w:t>Superintendent of Public Instruction</w:t>
      </w:r>
    </w:p>
    <w:p w:rsidR="00986DFC" w:rsidRPr="00EA554D" w:rsidRDefault="00986DFC" w:rsidP="00986DFC">
      <w:pPr>
        <w:rPr>
          <w:b/>
        </w:rPr>
      </w:pPr>
    </w:p>
    <w:p w:rsidR="00986DFC" w:rsidRPr="00696F90" w:rsidRDefault="00986DFC" w:rsidP="00986DFC">
      <w:pPr>
        <w:jc w:val="center"/>
        <w:rPr>
          <w:b/>
          <w:sz w:val="28"/>
          <w:szCs w:val="28"/>
        </w:rPr>
      </w:pPr>
      <w:r w:rsidRPr="00696F90">
        <w:rPr>
          <w:b/>
          <w:sz w:val="28"/>
          <w:szCs w:val="28"/>
        </w:rPr>
        <w:t>Education, Not Indoctrination!</w:t>
      </w:r>
    </w:p>
    <w:p w:rsidR="00986DFC" w:rsidRPr="00EA554D" w:rsidRDefault="00986DFC" w:rsidP="00986DFC">
      <w:pPr>
        <w:rPr>
          <w:b/>
        </w:rPr>
      </w:pPr>
    </w:p>
    <w:p w:rsidR="00270C6A" w:rsidRPr="00EC6A60" w:rsidRDefault="00986DFC">
      <w:pPr>
        <w:rPr>
          <w:b/>
        </w:rPr>
      </w:pPr>
      <w:r w:rsidRPr="00EA554D">
        <w:rPr>
          <w:b/>
        </w:rPr>
        <w:t>Connect with Our Past!</w:t>
      </w:r>
    </w:p>
    <w:p w:rsidR="00986DFC" w:rsidRDefault="003C5235" w:rsidP="00986DFC">
      <w:r>
        <w:t xml:space="preserve">Education’s purpose </w:t>
      </w:r>
      <w:r w:rsidR="00986DFC">
        <w:t>is to produce a</w:t>
      </w:r>
      <w:r>
        <w:t xml:space="preserve"> responsible adult.</w:t>
      </w:r>
      <w:r w:rsidR="00D00D66">
        <w:t xml:space="preserve"> </w:t>
      </w:r>
      <w:r>
        <w:t xml:space="preserve"> Foundational to this is</w:t>
      </w:r>
      <w:r w:rsidR="00D00D66">
        <w:t xml:space="preserve"> </w:t>
      </w:r>
      <w:r>
        <w:t xml:space="preserve">the requirement to </w:t>
      </w:r>
      <w:r w:rsidRPr="003C5235">
        <w:t>instill</w:t>
      </w:r>
      <w:r>
        <w:t xml:space="preserve"> in students </w:t>
      </w:r>
      <w:r w:rsidR="00986DFC">
        <w:t>their rights</w:t>
      </w:r>
      <w:r>
        <w:t xml:space="preserve"> and </w:t>
      </w:r>
      <w:r w:rsidR="00986DFC">
        <w:t>responsibilities as citizens of our constitutional rep</w:t>
      </w:r>
      <w:r w:rsidR="00D00D66">
        <w:t>ublic</w:t>
      </w:r>
      <w:r w:rsidR="00913D2D">
        <w:t>.  The principles</w:t>
      </w:r>
      <w:r w:rsidR="00986DFC">
        <w:t xml:space="preserve"> </w:t>
      </w:r>
      <w:r w:rsidR="00913D2D">
        <w:t>that</w:t>
      </w:r>
      <w:r w:rsidR="00986DFC">
        <w:t xml:space="preserve"> are contained in our nation’s founding documents (Declaration of Independence an</w:t>
      </w:r>
      <w:r w:rsidR="00913D2D">
        <w:t>d Constitution)</w:t>
      </w:r>
      <w:r w:rsidR="00986DFC">
        <w:t xml:space="preserve"> serve as the basis for these rights</w:t>
      </w:r>
      <w:r w:rsidR="00913D2D">
        <w:t>;</w:t>
      </w:r>
      <w:r w:rsidR="00986DFC">
        <w:t xml:space="preserve"> </w:t>
      </w:r>
      <w:r w:rsidR="00913D2D">
        <w:t>thus</w:t>
      </w:r>
      <w:r w:rsidR="00986DFC">
        <w:t xml:space="preserve"> all of our courses, from elementary school through university level courses, need to be aligned with these principles. </w:t>
      </w:r>
      <w:r w:rsidR="005F3C53">
        <w:t>S</w:t>
      </w:r>
      <w:r w:rsidR="00986DFC">
        <w:t>tudents should know their rights and responsibilities as citizens, where these rights are listed, the source of these rights, and the benefits and responsibilities of citizens who live in a constitutional republic and a free enterprise economy.</w:t>
      </w:r>
    </w:p>
    <w:p w:rsidR="00913D2D" w:rsidRDefault="00913D2D" w:rsidP="00986DFC"/>
    <w:p w:rsidR="00913D2D" w:rsidRPr="00EC6A60" w:rsidRDefault="00913D2D" w:rsidP="00913D2D">
      <w:pPr>
        <w:rPr>
          <w:b/>
        </w:rPr>
      </w:pPr>
      <w:r w:rsidRPr="00EA554D">
        <w:rPr>
          <w:b/>
        </w:rPr>
        <w:t>Protect Our Students!</w:t>
      </w:r>
    </w:p>
    <w:p w:rsidR="00913D2D" w:rsidRDefault="00913D2D" w:rsidP="00913D2D">
      <w:pPr>
        <w:pStyle w:val="ListParagraph"/>
        <w:numPr>
          <w:ilvl w:val="0"/>
          <w:numId w:val="1"/>
        </w:numPr>
      </w:pPr>
      <w:r w:rsidRPr="00913D2D">
        <w:rPr>
          <w:b/>
        </w:rPr>
        <w:t>Promote healthy lifestyles.</w:t>
      </w:r>
      <w:r>
        <w:t xml:space="preserve"> </w:t>
      </w:r>
      <w:r w:rsidR="00E74125">
        <w:t>S</w:t>
      </w:r>
      <w:r>
        <w:t>tudents need to be protected from the bullying of certain well-financed special-interest pressure groups that promote and affirm sexual anarchy and unhealthy lifestyl</w:t>
      </w:r>
      <w:r w:rsidR="00E74125">
        <w:t>es</w:t>
      </w:r>
      <w:r>
        <w:t>.</w:t>
      </w:r>
    </w:p>
    <w:p w:rsidR="00913D2D" w:rsidRDefault="00913D2D" w:rsidP="00AB52B6">
      <w:pPr>
        <w:pStyle w:val="ListParagraph"/>
        <w:numPr>
          <w:ilvl w:val="0"/>
          <w:numId w:val="1"/>
        </w:numPr>
      </w:pPr>
      <w:r>
        <w:rPr>
          <w:b/>
        </w:rPr>
        <w:t>Promote sobriety.</w:t>
      </w:r>
      <w:r>
        <w:t xml:space="preserve">  Schools and school officials, at all levels from elementary through college, should discourage the use and glamorization of alcohol</w:t>
      </w:r>
      <w:r w:rsidR="00701669">
        <w:t>.</w:t>
      </w:r>
    </w:p>
    <w:p w:rsidR="00AB52B6" w:rsidRDefault="00AB52B6" w:rsidP="00AB52B6"/>
    <w:p w:rsidR="00AB52B6" w:rsidRPr="00EC6A60" w:rsidRDefault="00AB52B6" w:rsidP="00AB52B6">
      <w:pPr>
        <w:rPr>
          <w:b/>
        </w:rPr>
      </w:pPr>
      <w:r w:rsidRPr="00EA554D">
        <w:rPr>
          <w:b/>
        </w:rPr>
        <w:t>Prepare for the Future!</w:t>
      </w:r>
    </w:p>
    <w:p w:rsidR="00D329B7" w:rsidRDefault="005F3C53" w:rsidP="00D329B7">
      <w:r>
        <w:t>Treat b</w:t>
      </w:r>
      <w:r w:rsidR="00AB52B6">
        <w:t>oys as boys</w:t>
      </w:r>
      <w:r>
        <w:t>, and educate them</w:t>
      </w:r>
      <w:r w:rsidR="00AB52B6">
        <w:t xml:space="preserve"> to become young men</w:t>
      </w:r>
      <w:proofErr w:type="gramStart"/>
      <w:r w:rsidR="00AB52B6">
        <w:t>;</w:t>
      </w:r>
      <w:proofErr w:type="gramEnd"/>
      <w:r w:rsidR="00AB52B6">
        <w:t xml:space="preserve"> </w:t>
      </w:r>
      <w:r w:rsidR="008920AE">
        <w:t>t</w:t>
      </w:r>
      <w:r>
        <w:t>reat girls as girls and educate</w:t>
      </w:r>
      <w:r w:rsidR="00AB52B6">
        <w:t xml:space="preserve"> </w:t>
      </w:r>
      <w:r w:rsidR="00D329B7">
        <w:t xml:space="preserve">them </w:t>
      </w:r>
      <w:r w:rsidR="00AB52B6">
        <w:t xml:space="preserve">to become young women. </w:t>
      </w:r>
    </w:p>
    <w:p w:rsidR="00483A7E" w:rsidRDefault="00AB52B6" w:rsidP="00D329B7">
      <w:pPr>
        <w:pStyle w:val="ListParagraph"/>
        <w:numPr>
          <w:ilvl w:val="0"/>
          <w:numId w:val="6"/>
        </w:numPr>
      </w:pPr>
      <w:r w:rsidRPr="00D329B7">
        <w:rPr>
          <w:b/>
        </w:rPr>
        <w:t>Separate the genders in physical education classes.</w:t>
      </w:r>
      <w:r>
        <w:t xml:space="preserve"> </w:t>
      </w:r>
      <w:r w:rsidR="00E74125">
        <w:t xml:space="preserve">Girls will be more willing to </w:t>
      </w:r>
      <w:r w:rsidR="008D4D38">
        <w:t>participate in physical activity</w:t>
      </w:r>
      <w:r w:rsidR="00483A7E">
        <w:t>.</w:t>
      </w:r>
    </w:p>
    <w:p w:rsidR="00BC5E3B" w:rsidRDefault="00483A7E" w:rsidP="00986DFC">
      <w:pPr>
        <w:pStyle w:val="ListParagraph"/>
        <w:numPr>
          <w:ilvl w:val="0"/>
          <w:numId w:val="2"/>
        </w:numPr>
      </w:pPr>
      <w:r w:rsidRPr="00BC5E3B">
        <w:rPr>
          <w:b/>
        </w:rPr>
        <w:t>Make required courses, especially mathematics, more relevant.</w:t>
      </w:r>
      <w:r>
        <w:t xml:space="preserve">  </w:t>
      </w:r>
      <w:r w:rsidR="00BC5E3B">
        <w:t>This will foster student interest and keep students from disengaging from school.</w:t>
      </w:r>
      <w:r w:rsidR="008920AE">
        <w:br/>
      </w:r>
    </w:p>
    <w:p w:rsidR="002D3BB9" w:rsidRDefault="002D3BB9" w:rsidP="00986DFC">
      <w:pPr>
        <w:pStyle w:val="ListParagraph"/>
        <w:numPr>
          <w:ilvl w:val="0"/>
          <w:numId w:val="2"/>
        </w:numPr>
      </w:pPr>
      <w:r w:rsidRPr="00BC5E3B">
        <w:rPr>
          <w:b/>
        </w:rPr>
        <w:lastRenderedPageBreak/>
        <w:t>Provide educational opportunities for all.</w:t>
      </w:r>
      <w:r>
        <w:t xml:space="preserve"> </w:t>
      </w:r>
      <w:proofErr w:type="gramStart"/>
      <w:r>
        <w:t>Children</w:t>
      </w:r>
      <w:proofErr w:type="gramEnd"/>
      <w:r>
        <w:t xml:space="preserve"> are </w:t>
      </w:r>
      <w:proofErr w:type="gramStart"/>
      <w:r>
        <w:t>an asset, not a liability</w:t>
      </w:r>
      <w:proofErr w:type="gramEnd"/>
      <w:r>
        <w:t xml:space="preserve">; </w:t>
      </w:r>
      <w:r w:rsidR="003C5235">
        <w:t xml:space="preserve">no matter what their ethnic background, </w:t>
      </w:r>
      <w:r>
        <w:t xml:space="preserve">they will make wonderful citizens if they are educated in our heritage and foundational documents.  </w:t>
      </w:r>
    </w:p>
    <w:p w:rsidR="002D3BB9" w:rsidRDefault="002D3BB9" w:rsidP="00986DFC">
      <w:pPr>
        <w:pStyle w:val="ListParagraph"/>
        <w:numPr>
          <w:ilvl w:val="0"/>
          <w:numId w:val="2"/>
        </w:numPr>
      </w:pPr>
      <w:r w:rsidRPr="002D3BB9">
        <w:rPr>
          <w:b/>
        </w:rPr>
        <w:t>Set high literary standards.</w:t>
      </w:r>
      <w:r>
        <w:t xml:space="preserve"> </w:t>
      </w:r>
      <w:r w:rsidR="00BC5E3B">
        <w:t>Literature should be p</w:t>
      </w:r>
      <w:r w:rsidR="008D4D38">
        <w:t>ositive and inspiring</w:t>
      </w:r>
      <w:r w:rsidR="00BC5E3B">
        <w:t xml:space="preserve">, not </w:t>
      </w:r>
      <w:r w:rsidR="003C5235">
        <w:t xml:space="preserve">vulgar </w:t>
      </w:r>
      <w:r>
        <w:t>or depressi</w:t>
      </w:r>
      <w:r w:rsidR="00BC5E3B">
        <w:t>ng</w:t>
      </w:r>
      <w:r>
        <w:t>.</w:t>
      </w:r>
    </w:p>
    <w:p w:rsidR="002D3BB9" w:rsidRPr="00BC5E3B" w:rsidRDefault="002D3BB9" w:rsidP="00BC5E3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Restore Constitutional liberty to our educational institutions.</w:t>
      </w:r>
      <w:r>
        <w:t xml:space="preserve">  </w:t>
      </w:r>
      <w:r w:rsidR="008D4D38">
        <w:t xml:space="preserve">Restore </w:t>
      </w:r>
      <w:r>
        <w:t xml:space="preserve">first amendment liberties of </w:t>
      </w:r>
      <w:r w:rsidR="00EC6A60">
        <w:t xml:space="preserve">freedom of religion, speech, the press, and </w:t>
      </w:r>
      <w:r>
        <w:t xml:space="preserve">association </w:t>
      </w:r>
      <w:r w:rsidR="008D4D38">
        <w:t xml:space="preserve">to </w:t>
      </w:r>
      <w:r>
        <w:t xml:space="preserve">our </w:t>
      </w:r>
      <w:r w:rsidR="005F3C53">
        <w:t xml:space="preserve">schools and </w:t>
      </w:r>
      <w:r>
        <w:t xml:space="preserve">universities.  </w:t>
      </w:r>
      <w:r w:rsidR="008D4D38">
        <w:t>Also restore</w:t>
      </w:r>
      <w:r>
        <w:t xml:space="preserve"> the equal protection of the law guaranteed by the 14</w:t>
      </w:r>
      <w:r w:rsidRPr="00564FAC">
        <w:rPr>
          <w:vertAlign w:val="superscript"/>
        </w:rPr>
        <w:t>th</w:t>
      </w:r>
      <w:r>
        <w:t xml:space="preserve"> amendment in</w:t>
      </w:r>
      <w:r w:rsidR="008D4D38">
        <w:t>stead of</w:t>
      </w:r>
      <w:r>
        <w:t xml:space="preserve"> </w:t>
      </w:r>
      <w:r w:rsidR="008D4D38">
        <w:t>arbitrary</w:t>
      </w:r>
      <w:r>
        <w:t xml:space="preserve"> diversity quotas.</w:t>
      </w:r>
    </w:p>
    <w:p w:rsidR="00BC5E3B" w:rsidRDefault="00BC5E3B" w:rsidP="00BC5E3B">
      <w:pPr>
        <w:rPr>
          <w:b/>
        </w:rPr>
      </w:pPr>
    </w:p>
    <w:p w:rsidR="00BC5E3B" w:rsidRPr="00EC6A60" w:rsidRDefault="00BC5E3B" w:rsidP="00BC5E3B">
      <w:pPr>
        <w:rPr>
          <w:b/>
        </w:rPr>
      </w:pPr>
      <w:r>
        <w:rPr>
          <w:b/>
        </w:rPr>
        <w:t>Assist Educators!</w:t>
      </w:r>
    </w:p>
    <w:p w:rsidR="00BC5E3B" w:rsidRPr="00BC5E3B" w:rsidRDefault="00BC5E3B" w:rsidP="00BC5E3B">
      <w:pPr>
        <w:pStyle w:val="ListParagraph"/>
        <w:numPr>
          <w:ilvl w:val="0"/>
          <w:numId w:val="4"/>
        </w:numPr>
        <w:rPr>
          <w:b/>
        </w:rPr>
      </w:pPr>
      <w:r w:rsidRPr="00BC5E3B">
        <w:rPr>
          <w:b/>
        </w:rPr>
        <w:t>Employ proctors and graders.</w:t>
      </w:r>
      <w:r>
        <w:t xml:space="preserve">  Reduce teacher’s administrative burden.</w:t>
      </w:r>
    </w:p>
    <w:p w:rsidR="00986DFC" w:rsidRDefault="00BC5E3B" w:rsidP="00EC6A60">
      <w:pPr>
        <w:pStyle w:val="ListParagraph"/>
        <w:numPr>
          <w:ilvl w:val="0"/>
          <w:numId w:val="4"/>
        </w:numPr>
      </w:pPr>
      <w:r w:rsidRPr="00EC6A60">
        <w:rPr>
          <w:b/>
        </w:rPr>
        <w:t xml:space="preserve">Enhance flexibility in obtaining additional </w:t>
      </w:r>
      <w:r w:rsidR="00EC6A60" w:rsidRPr="00EC6A60">
        <w:rPr>
          <w:b/>
        </w:rPr>
        <w:t>endorsements</w:t>
      </w:r>
      <w:r w:rsidRPr="00EC6A60">
        <w:rPr>
          <w:b/>
        </w:rPr>
        <w:t xml:space="preserve">. </w:t>
      </w:r>
      <w:r>
        <w:t xml:space="preserve"> Increase </w:t>
      </w:r>
      <w:r w:rsidR="00EC6A60">
        <w:t>teacher employment flexibility by streamlining the process by which c</w:t>
      </w:r>
      <w:r>
        <w:t xml:space="preserve">ertificated teachers </w:t>
      </w:r>
      <w:r w:rsidR="00EC6A60">
        <w:t xml:space="preserve">can obtain additional endorsements. </w:t>
      </w:r>
    </w:p>
    <w:p w:rsidR="00EC6A60" w:rsidRDefault="00EC6A60" w:rsidP="00EC6A60"/>
    <w:p w:rsidR="00EC6A60" w:rsidRDefault="00EC6A60" w:rsidP="00EC6A60">
      <w:pPr>
        <w:rPr>
          <w:b/>
        </w:rPr>
      </w:pPr>
      <w:r w:rsidRPr="00EC6A60">
        <w:rPr>
          <w:b/>
        </w:rPr>
        <w:t>Ron Higgins’ Background</w:t>
      </w:r>
    </w:p>
    <w:p w:rsidR="0083554B" w:rsidRDefault="0083554B" w:rsidP="0083554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Certificated Teacher – Math Endorsement</w:t>
      </w:r>
    </w:p>
    <w:p w:rsidR="0083554B" w:rsidRPr="0083554B" w:rsidRDefault="0083554B" w:rsidP="0083554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Substitute Teacher in six districts.</w:t>
      </w:r>
      <w:r>
        <w:t xml:space="preserve"> Ta</w:t>
      </w:r>
      <w:r w:rsidR="00D329B7">
        <w:t xml:space="preserve">ught </w:t>
      </w:r>
      <w:r w:rsidR="003C5235">
        <w:t xml:space="preserve">all grades </w:t>
      </w:r>
      <w:r w:rsidR="00D329B7">
        <w:t>K-12, including bi-lingual and</w:t>
      </w:r>
      <w:r>
        <w:t xml:space="preserve"> special </w:t>
      </w:r>
      <w:proofErr w:type="spellStart"/>
      <w:r>
        <w:t>ed</w:t>
      </w:r>
      <w:proofErr w:type="spellEnd"/>
      <w:r w:rsidR="00D329B7">
        <w:t>; also taught at the</w:t>
      </w:r>
      <w:r>
        <w:t xml:space="preserve"> science and </w:t>
      </w:r>
      <w:r w:rsidR="003C5235">
        <w:t>technology</w:t>
      </w:r>
      <w:r>
        <w:t xml:space="preserve"> high school, </w:t>
      </w:r>
      <w:r w:rsidR="00D329B7">
        <w:t xml:space="preserve">the </w:t>
      </w:r>
      <w:r>
        <w:t xml:space="preserve">vocational high school, </w:t>
      </w:r>
      <w:r w:rsidR="00D329B7">
        <w:t xml:space="preserve">the </w:t>
      </w:r>
      <w:r>
        <w:t>alternative high school</w:t>
      </w:r>
      <w:r w:rsidR="008920AE">
        <w:t>s</w:t>
      </w:r>
      <w:bookmarkStart w:id="0" w:name="_GoBack"/>
      <w:bookmarkEnd w:id="0"/>
      <w:r>
        <w:t>, and</w:t>
      </w:r>
      <w:r w:rsidR="00D329B7">
        <w:t xml:space="preserve"> the juvenile</w:t>
      </w:r>
      <w:r>
        <w:t xml:space="preserve"> justice center.</w:t>
      </w:r>
    </w:p>
    <w:p w:rsidR="0083554B" w:rsidRPr="0083554B" w:rsidRDefault="0083554B" w:rsidP="0083554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Retired Engineer –</w:t>
      </w:r>
      <w:r>
        <w:t xml:space="preserve"> Department of Energy </w:t>
      </w:r>
    </w:p>
    <w:p w:rsidR="0083554B" w:rsidRPr="0083554B" w:rsidRDefault="0083554B" w:rsidP="0083554B">
      <w:pPr>
        <w:pStyle w:val="ListParagraph"/>
        <w:numPr>
          <w:ilvl w:val="0"/>
          <w:numId w:val="5"/>
        </w:numPr>
        <w:rPr>
          <w:b/>
        </w:rPr>
      </w:pPr>
      <w:r w:rsidRPr="0083554B">
        <w:rPr>
          <w:b/>
        </w:rPr>
        <w:t>Lt.</w:t>
      </w:r>
      <w:r>
        <w:rPr>
          <w:b/>
        </w:rPr>
        <w:t xml:space="preserve"> Col.</w:t>
      </w:r>
      <w:r w:rsidRPr="0083554B">
        <w:t>, US Marine Corps Reserve</w:t>
      </w:r>
      <w:r w:rsidR="005F3C53">
        <w:t xml:space="preserve"> (Retired)</w:t>
      </w:r>
    </w:p>
    <w:p w:rsidR="0083554B" w:rsidRPr="005F3C53" w:rsidRDefault="0083554B" w:rsidP="0083554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Vietnam Veteran </w:t>
      </w:r>
      <w:r w:rsidR="005F3C53">
        <w:rPr>
          <w:b/>
        </w:rPr>
        <w:t>–</w:t>
      </w:r>
      <w:r>
        <w:t xml:space="preserve"> Helic</w:t>
      </w:r>
      <w:r w:rsidR="005F3C53">
        <w:t>opter Pilot</w:t>
      </w:r>
    </w:p>
    <w:p w:rsidR="005F3C53" w:rsidRDefault="005F3C53" w:rsidP="0083554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MS, University of Washington, 1980</w:t>
      </w:r>
    </w:p>
    <w:p w:rsidR="00D329B7" w:rsidRPr="005F3C53" w:rsidRDefault="00D329B7" w:rsidP="0083554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Registered Professional Engineer</w:t>
      </w:r>
    </w:p>
    <w:p w:rsidR="005F3C53" w:rsidRDefault="005F3C53" w:rsidP="0083554B">
      <w:pPr>
        <w:pStyle w:val="ListParagraph"/>
        <w:numPr>
          <w:ilvl w:val="0"/>
          <w:numId w:val="5"/>
        </w:numPr>
        <w:rPr>
          <w:b/>
        </w:rPr>
      </w:pPr>
      <w:r w:rsidRPr="005F3C53">
        <w:rPr>
          <w:b/>
        </w:rPr>
        <w:t>School Bus Driver</w:t>
      </w:r>
    </w:p>
    <w:p w:rsidR="005F3C53" w:rsidRDefault="005F3C53" w:rsidP="005F3C53">
      <w:pPr>
        <w:rPr>
          <w:b/>
        </w:rPr>
      </w:pPr>
    </w:p>
    <w:p w:rsidR="005F3C53" w:rsidRDefault="005F3C53" w:rsidP="005F3C53">
      <w:pPr>
        <w:rPr>
          <w:b/>
        </w:rPr>
      </w:pPr>
      <w:r>
        <w:rPr>
          <w:b/>
        </w:rPr>
        <w:t>Contact Information</w:t>
      </w:r>
    </w:p>
    <w:p w:rsidR="005F3C53" w:rsidRDefault="005F3C53" w:rsidP="005F3C53">
      <w:pPr>
        <w:rPr>
          <w:b/>
        </w:rPr>
      </w:pPr>
      <w:r>
        <w:rPr>
          <w:b/>
        </w:rPr>
        <w:t>Website: Higgins-SPI-2012.com</w:t>
      </w:r>
    </w:p>
    <w:p w:rsidR="005F3C53" w:rsidRDefault="005F3C53" w:rsidP="005F3C53">
      <w:pPr>
        <w:rPr>
          <w:b/>
        </w:rPr>
      </w:pPr>
      <w:r>
        <w:rPr>
          <w:b/>
        </w:rPr>
        <w:t xml:space="preserve">Email: </w:t>
      </w:r>
      <w:hyperlink r:id="rId6" w:history="1">
        <w:r w:rsidRPr="00135411">
          <w:rPr>
            <w:rStyle w:val="Hyperlink"/>
            <w:b/>
          </w:rPr>
          <w:t>educate@higgins-spi-2012.com</w:t>
        </w:r>
      </w:hyperlink>
    </w:p>
    <w:p w:rsidR="005F3C53" w:rsidRDefault="005F3C53" w:rsidP="005F3C53">
      <w:pPr>
        <w:rPr>
          <w:b/>
        </w:rPr>
      </w:pPr>
      <w:r>
        <w:rPr>
          <w:b/>
        </w:rPr>
        <w:t>Address: P. O. Box 1727, Richland, WA 99352</w:t>
      </w:r>
    </w:p>
    <w:p w:rsidR="005F3C53" w:rsidRPr="005F3C53" w:rsidRDefault="005F3C53" w:rsidP="005F3C53">
      <w:pPr>
        <w:rPr>
          <w:b/>
        </w:rPr>
      </w:pPr>
      <w:r>
        <w:rPr>
          <w:b/>
        </w:rPr>
        <w:t>Phone: (509) 946-3596</w:t>
      </w:r>
    </w:p>
    <w:p w:rsidR="005F3C53" w:rsidRPr="005F3C53" w:rsidRDefault="005F3C53" w:rsidP="005F3C53">
      <w:pPr>
        <w:rPr>
          <w:b/>
        </w:rPr>
      </w:pPr>
    </w:p>
    <w:sectPr w:rsidR="005F3C53" w:rsidRPr="005F3C53" w:rsidSect="005F3C53">
      <w:pgSz w:w="12240" w:h="15840"/>
      <w:pgMar w:top="1008" w:right="3600" w:bottom="1008" w:left="3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6889"/>
    <w:multiLevelType w:val="hybridMultilevel"/>
    <w:tmpl w:val="4C7ED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22F96E9A"/>
    <w:multiLevelType w:val="hybridMultilevel"/>
    <w:tmpl w:val="CF6CF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3D6D77"/>
    <w:multiLevelType w:val="hybridMultilevel"/>
    <w:tmpl w:val="8BD87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3204E4"/>
    <w:multiLevelType w:val="hybridMultilevel"/>
    <w:tmpl w:val="BACCD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0C7B8D"/>
    <w:multiLevelType w:val="hybridMultilevel"/>
    <w:tmpl w:val="53EAB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9019B1"/>
    <w:multiLevelType w:val="hybridMultilevel"/>
    <w:tmpl w:val="78B4F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FC"/>
    <w:rsid w:val="00270C6A"/>
    <w:rsid w:val="002D3BB9"/>
    <w:rsid w:val="003C5235"/>
    <w:rsid w:val="003E75A8"/>
    <w:rsid w:val="00483A7E"/>
    <w:rsid w:val="005F3C53"/>
    <w:rsid w:val="00701669"/>
    <w:rsid w:val="0083554B"/>
    <w:rsid w:val="008920AE"/>
    <w:rsid w:val="008D4D38"/>
    <w:rsid w:val="00913D2D"/>
    <w:rsid w:val="00986DFC"/>
    <w:rsid w:val="00AB52B6"/>
    <w:rsid w:val="00BC5E3B"/>
    <w:rsid w:val="00D00D66"/>
    <w:rsid w:val="00D329B7"/>
    <w:rsid w:val="00E74125"/>
    <w:rsid w:val="00EC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D7A4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D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C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D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ducate@higgins-spi-2012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487</Words>
  <Characters>2777</Characters>
  <Application>Microsoft Macintosh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Higgins</dc:creator>
  <cp:keywords/>
  <dc:description/>
  <cp:lastModifiedBy>Ron Higgins</cp:lastModifiedBy>
  <cp:revision>1</cp:revision>
  <cp:lastPrinted>2012-05-30T05:58:00Z</cp:lastPrinted>
  <dcterms:created xsi:type="dcterms:W3CDTF">2012-05-30T00:44:00Z</dcterms:created>
  <dcterms:modified xsi:type="dcterms:W3CDTF">2012-05-30T06:09:00Z</dcterms:modified>
</cp:coreProperties>
</file>